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B24" w:rsidRDefault="00DA0B24" w:rsidP="00DA0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Pr="00DA0B24" w:rsidRDefault="00DA0B24" w:rsidP="00DA0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DA0B24">
        <w:rPr>
          <w:rFonts w:ascii="Times New Roman" w:eastAsia="Times New Roman" w:hAnsi="Times New Roman" w:cs="Times New Roman"/>
          <w:iCs/>
          <w:sz w:val="24"/>
          <w:szCs w:val="24"/>
        </w:rPr>
        <w:t>Муниц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ипальное бюджетное дошкольное образовательное учреждение детский сад №114 </w:t>
      </w: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0B24" w:rsidRP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Pr="00DA0B24" w:rsidRDefault="00DA0B24" w:rsidP="00DA0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56"/>
        </w:rPr>
      </w:pPr>
      <w:r w:rsidRPr="00DA0B24">
        <w:rPr>
          <w:rFonts w:ascii="Times New Roman" w:eastAsia="Times New Roman" w:hAnsi="Times New Roman" w:cs="Times New Roman"/>
          <w:iCs/>
          <w:sz w:val="56"/>
          <w:szCs w:val="56"/>
        </w:rPr>
        <w:t>Картотека игр по развитию мелкой моторики</w:t>
      </w: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DA0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bookmarkStart w:id="0" w:name="_GoBack"/>
      <w:bookmarkEnd w:id="0"/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DA0B24" w:rsidRDefault="00DA0B24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Картотека игр по развитию мелкой моторики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Цели:</w:t>
      </w:r>
    </w:p>
    <w:p w:rsidR="00744615" w:rsidRPr="00744615" w:rsidRDefault="00744615" w:rsidP="007446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стимулирование речевой активности детей, развитие речи;</w:t>
      </w:r>
    </w:p>
    <w:p w:rsidR="00744615" w:rsidRPr="00744615" w:rsidRDefault="00744615" w:rsidP="007446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движений пальцев рук, координации движений, а также обучение и тренировка в различии и сопоставлении цветов;</w:t>
      </w:r>
    </w:p>
    <w:p w:rsidR="00744615" w:rsidRPr="00744615" w:rsidRDefault="00744615" w:rsidP="0074461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мелкой моторики трех основных пальцев рук: большого, указательного и среднего;</w:t>
      </w:r>
    </w:p>
    <w:p w:rsidR="00744615" w:rsidRPr="00744615" w:rsidRDefault="00744615" w:rsidP="007446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подготовка кисти руки к письму;</w:t>
      </w:r>
    </w:p>
    <w:p w:rsidR="00744615" w:rsidRPr="00744615" w:rsidRDefault="00744615" w:rsidP="007446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сенсомоторной координации рук;</w:t>
      </w:r>
    </w:p>
    <w:p w:rsidR="00744615" w:rsidRPr="00744615" w:rsidRDefault="00744615" w:rsidP="007446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влияние на общее интеллектуальное развитие ребенка (косвенным образом);</w:t>
      </w:r>
    </w:p>
    <w:p w:rsidR="00744615" w:rsidRPr="00744615" w:rsidRDefault="00744615" w:rsidP="007446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формирование навыков шнуровки (шнурование, завязывание шнурка на бант)</w:t>
      </w:r>
    </w:p>
    <w:p w:rsidR="00744615" w:rsidRPr="00744615" w:rsidRDefault="00744615" w:rsidP="0074461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пространственного ориентирования, способствование пониманию понятий: «вверху», «внизу», «справа», «слева»;</w:t>
      </w:r>
    </w:p>
    <w:p w:rsidR="00744615" w:rsidRPr="00744615" w:rsidRDefault="00744615" w:rsidP="007446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внимания, восприятия, мышления;</w:t>
      </w:r>
    </w:p>
    <w:p w:rsidR="00744615" w:rsidRPr="00744615" w:rsidRDefault="00744615" w:rsidP="0074461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творческих способностей.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 КИНДРАМИ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1.Дидактическая игра «Курочка»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Цель: развитие слухового внимания, мелкой моторики рук.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Материал: игрушка курочка с кармашками, </w:t>
      </w:r>
      <w:proofErr w:type="gramStart"/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киндер</w:t>
      </w:r>
      <w:proofErr w:type="gramEnd"/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коробочки с различными наполнениями.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Ход игры: рассмотреть курочку, у которой много яичек.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Курочка моя, Умница моя,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Вот пшено, водичка!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Дай ты мне яичко, Умница моя!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color w:val="333333"/>
          <w:sz w:val="24"/>
          <w:szCs w:val="24"/>
        </w:rPr>
        <w:t>Предложить детям погреметь и отгадать, что находится внутри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 КРЫШКАМИ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1.Дидактическая игра «Разноцветные квадратики»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Цель игры: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развитие сенсорного восприятия.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Дидактические задачи: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• Совершенствовать навыки порядкового счета;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• Формировать навык совместного выполнения задания;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Развивающие: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• Развивать зрительное восприятие и внимание;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• Развивать мелкую моторику рук;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• Воспитывать 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дружеские</w:t>
      </w:r>
      <w:proofErr w:type="gramEnd"/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взаимоотношение сверстников.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Активизация словаря: ступеньки, крышка, закрутить, открутить, синий, красный, желтый, зеленый, черный, белый.</w:t>
      </w:r>
      <w:proofErr w:type="gramEnd"/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Дидактический материал: панно с прикрепленными винтами для крышек разных цветов.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Описание игры.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Игра предназначена для детей младшего дошкольного возраста. Игра направлена для развития сенсорного восприятия и развития мелкой моторики рук. Работу проводим индивидуально. Перед ребенком панно, на котором в виде квадратиков прикреплены винты с крышками разных цветов. В конце игры можно посчитать крышки. Ответить каких крышек больше, а каких меньше.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2.Игровое пособие из бросового материала «Сухой бассейн».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 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сохранять и укреплять физическое здоровье детей.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Совершенствовать закаливающие умения и навыки.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Закреплять сенсорно – моторные умения.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lastRenderedPageBreak/>
        <w:t>Отрабатывать навыки счёта в прямом и обратном порядке.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пластиковые пробки разного размера и цвета.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 использования: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 способ. Массаж рук. 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Дети отпускают руки в ёмкость с пробками и выполняют различные движения. Например: перебирают пробки пальцами, сжимают в кулаках несколько пробок.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2 способ.  Сенсорика. 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Здесь можно предложить множество вариантов использования пособия. Всё будет зависеть от фантазии педагога. Например: детям раздают листы картона различного цвета и предлагают выбрать и разложить на нём пробки, соответствующего цвета.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3.Дидактическая игра «Собери бусы»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Развивать у детей образное восприятие, способствовать умениям детей нанизывать 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бусы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в определенной последовательности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(желтый, желтый</w:t>
      </w:r>
      <w:proofErr w:type="gramStart"/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к</w:t>
      </w:r>
      <w:proofErr w:type="gramEnd"/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расный)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. Развивать мелкую моторику рук.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Правила </w:t>
      </w: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игры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На карточках изображены 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бусы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, детям дается образец.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Ребята посмотрите на карточке изображена кукла с 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бусами</w:t>
      </w:r>
      <w:proofErr w:type="gramEnd"/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но она затрудняется собрать 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бусы для своих друзей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, давайте поможем кукле?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Дети по образцу заполняют пустые кружочки.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 карандашом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карандаш</w:t>
      </w:r>
    </w:p>
    <w:p w:rsidR="00744615" w:rsidRPr="00744615" w:rsidRDefault="00744615" w:rsidP="007446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Детям раздаются гранёные карандаши. Ребёнок помещает карандаш между ладонями и вращает, перемещая его от основания ладоней к кончикам пальцев.</w:t>
      </w:r>
    </w:p>
    <w:p w:rsidR="00744615" w:rsidRPr="00744615" w:rsidRDefault="00744615" w:rsidP="0074461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Удержать карандаш каждым согнутым пальцем. Удерживать карандаш пальцами, расположенными так: указательный и безымянный сверху, средний и мизинец - снизу.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1.Дидактическая игра «Веселые карандаши»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Мелкая моторика – это способность выполнять мелкие и точные движения кистями и пальцами рук.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Важная особенность: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мелкая моторика связана с нервной системой, зрением, вниманием, памятью, восприятием ребенка.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По особенностям развития мелкой моторики ребенка в дальнейшем судят и готовности его к обучению в школе.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Необычные виды массажа рук карандашом вызывают у детей особый интерес, поскольку сочетают тактильное воздействие и игру. 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br/>
        <w:t>Очень нравятся детям упражнения, которые сочетаются с проговариванием коротких стихотворных рифмовок.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Девочки и мальчики,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разминаем пальчики.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Карандашиком потрём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и ладошки разомнём!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Карандаш в руке катаю,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между пальчиков верчу!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Непременно каждый пальчик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быть послушным научу!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Правила проведения упражнений 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с карандашами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Вначале движения делают медленно.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 улучшением уровня координации движения убыстряются по желанию детей.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lastRenderedPageBreak/>
        <w:t>Для достижения желаемого результата необходимо регулярное выполнение этих упражнений.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Заканчивать упражнения необходимо поглаживанием кистей рук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(движения имитируют намыливание ладоней при мытье рук)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. 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«Стряхните»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воображаемую воду с пальцев.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Вначале движения делают медленно.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Упражнения с карандашом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«Вертушка»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Ребенок держит карандаш двумя пальцами: большим и указательным. Затем он начинает плавно вращать карандаш по часовой стрелке и против часовой стрелки, помогая себе при этом средним пальцем.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«Поставь точку»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Ребенок держит карандаш за верхушку двумя </w:t>
      </w: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пальцами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 большим и указательным. Карандаш ставится перпендикулярно листу бумаги на строчку. Ребенок ставит точку и скользит пальцами вниз к грифелю. И так несколько раз.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Работа с резинкой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резинка, коробка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1. Между указательным и средним пальцами натянуть тонкую канцелярскую резинку. Перебирать эту резинку (как струны гитары) указательным и средним пальцами другой руки. Снимать резинку попеременно пальцами правой и левой руки (указательным, средним и т.д.).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«Гусли».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На картонную коробку с отверстиями в крышке натягиваются тонкие резинки. Ребёнок, перебирая пальцами, играет на «гуслях»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1.Игра «Чудесные превращения»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br/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математический планшет, набор резиночек для творчества,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Альбом к игре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744615">
        <w:rPr>
          <w:rFonts w:ascii="Times New Roman" w:eastAsia="Times New Roman" w:hAnsi="Times New Roman" w:cs="Times New Roman"/>
          <w:sz w:val="24"/>
          <w:szCs w:val="24"/>
        </w:rPr>
        <w:br/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развитие творческих способностей, воображения, меткой моторики рук.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br/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игры: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«Оживляем» геометрические фигуры: на поле изображается квадрат, прямоугольник или треугольник, линия прямая или ломаная, а затем с помощью резиночек и геометрических фигур картина «дорисовывается», например, прямоугольнику добавляются круглые колеса, квадратные окна и получается автобус. 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br/>
        <w:t>Дети рассказывают, во что превратилась фигура.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br/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Вариант: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Дети играют в парах. По очереди дополняют картинку с помощью изображения одного элемента. Рассказывают, что изображено на картине, какие геометрические фигуры они использовали и сколько.</w:t>
      </w:r>
    </w:p>
    <w:p w:rsidR="00744615" w:rsidRPr="00744615" w:rsidRDefault="00744615" w:rsidP="0074461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Игра «Волшебный мешочек»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мешочек, 2 набора одинаковых игрушек.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В этой игре ребёнок развивает 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зрительные</w:t>
      </w:r>
      <w:proofErr w:type="gramEnd"/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внимание,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память, свою способность узнавать предметы на ощупь.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Один из двух одинаковых наборов мелких игрушек нужно поместить в мешочек. Игрушки из такого же набора по одной показываются ребёнку. Он должен на ощупь выбрать из мешочка такую же игрушку. Через 2-3 занятия ребёнок должен сам узнавать предметы на ощупь, не ожидая показа парной.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 шариками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1.Дидактическая игра «Разноцветные шарики»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разнообразные шарики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1 .Попасть шариком в цель (в игрушку).</w:t>
      </w:r>
    </w:p>
    <w:p w:rsidR="00744615" w:rsidRPr="00744615" w:rsidRDefault="00744615" w:rsidP="007446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Прокатить шарик по столу: подтолкнуть правой, поймать левой рукой.</w:t>
      </w:r>
    </w:p>
    <w:p w:rsidR="00744615" w:rsidRPr="00744615" w:rsidRDefault="00744615" w:rsidP="007446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Держать шарик большим и указательным пальцем, большим и средним пальцем и т.д. удержать шарик одним согнутым пальцем.</w:t>
      </w:r>
    </w:p>
    <w:p w:rsidR="00744615" w:rsidRPr="00744615" w:rsidRDefault="00744615" w:rsidP="0074461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«Футбол».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Левая ладонь, лежащая ребром на столе, полусогнута. Это - ворота. Пальцы правой руки поочерёдно «забивают гол» - подталкивают шарик к левой ладони.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 бусинками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1.Дидактическая игра «Волшебная коробочка»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бусинки, ниточки</w:t>
      </w:r>
    </w:p>
    <w:p w:rsidR="00744615" w:rsidRPr="00744615" w:rsidRDefault="00744615" w:rsidP="007446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«Случайно» рассыпать бусинки. Попросить ребёнка помочь собрать их в коробочку с маленьким отверстием.</w:t>
      </w:r>
    </w:p>
    <w:p w:rsidR="00744615" w:rsidRPr="00744615" w:rsidRDefault="00744615" w:rsidP="007446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Нанизываем бусинки на ниточку, изготовляя украшение для игры.</w:t>
      </w:r>
    </w:p>
    <w:p w:rsidR="00744615" w:rsidRPr="00744615" w:rsidRDefault="00744615" w:rsidP="007446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Нанизываем бусины в определённом порядке, чередуя их по форме, цвету или величине.</w:t>
      </w:r>
    </w:p>
    <w:p w:rsidR="00744615" w:rsidRPr="00744615" w:rsidRDefault="00744615" w:rsidP="0074461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Брать пинцетом бусинки и по одной раскладываете в пластиковые ячейки от таблеток.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2.Дидактическая игра "Выложи узор"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Цель: Развивать воображение, память, мелкую моторику, эстетический вкус. Учить доводить начатое дело до конца. Воспитывать усидчивость, сообразительность, бережное отношение к игровому материалу.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Ход.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1. Детям предлагается коробочка с разноцветными 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пуговицами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. Они самостоятельно придумывают узор и выкладывают его.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2. Детям предлагаются карточки с рисунком. Они заполняют пробелы 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пуговицами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соответствующего цвета.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3.Дидактическая игра «Бусы»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 закрепление и развитие мелкой моторики, зрительно-моторной координации, различение предметов по форме, цвету, величине. Развитие концентрации внимания, усидчивости, аккуратности, творческого воображения. Обучение приемам работы по образцам и создание собственного произведения.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 бусы разного цвета, формы, величины; лески, тесемки.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Ход игры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 на первом этапе предложить детям просто собрать бусы. В том порядке, в каком они хотят. Затем предложить собрать бусы в определенной последовательности.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со шнурками</w:t>
      </w:r>
    </w:p>
    <w:p w:rsidR="00744615" w:rsidRPr="00744615" w:rsidRDefault="00744615" w:rsidP="0074461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Разместить на столе верёвочку, шнурок зигзагом и предложить ребёнку:</w:t>
      </w:r>
    </w:p>
    <w:p w:rsidR="00744615" w:rsidRPr="00744615" w:rsidRDefault="00744615" w:rsidP="007446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перепрыгнуть каждым пальчиком через изгибы «ручейка»;</w:t>
      </w:r>
    </w:p>
    <w:p w:rsidR="00744615" w:rsidRPr="00744615" w:rsidRDefault="00744615" w:rsidP="0074461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«прошагать» по лесенке из шнурка;</w:t>
      </w:r>
    </w:p>
    <w:p w:rsidR="00744615" w:rsidRPr="00744615" w:rsidRDefault="00744615" w:rsidP="007446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«Плетение» из шнурка узора: кончик шнурка обмотать вокруг мизинца, затем обводить снизу под безымянным, сверху - на средний, снизу - на указательный, сверху - на большой, и обратно - в противоположной последовательности.</w:t>
      </w:r>
      <w:proofErr w:type="gramEnd"/>
    </w:p>
    <w:p w:rsidR="00744615" w:rsidRPr="00744615" w:rsidRDefault="00744615" w:rsidP="007446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Различные шнуровки.</w:t>
      </w:r>
    </w:p>
    <w:p w:rsidR="00744615" w:rsidRPr="00744615" w:rsidRDefault="00744615" w:rsidP="0074461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Распутать узелки, «случайно» завязавшиеся на шнурке (не сильно затянутые). Можно устроить соревнование «Кто быстрей развяжет узелок».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1.Дидактическая игра «Веселая шнуровка»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Цель: воспитывать у детей способность контролировать свои достижения (уровень развития крупной и мелкой моторики, инициативность и самостоятельность в разных видах деятельности, способность к волевым усилиям.</w:t>
      </w:r>
      <w:proofErr w:type="gramEnd"/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Образовательные: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-повышать уровень развития ребёнка;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-усиливать желание ребенка узнавать что-то новое и работать самостоятельно;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-учить анализировать, сравнивать, обобщать;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-закреплять знания о цветовой гамме.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-развивать все познавательные функции (восприятие, внимание, память, мышление, речь);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-развивать моторику посредством развития тактильной чувствительности как основы «ручного интеллекта».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lastRenderedPageBreak/>
        <w:t>Воспитывающие: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-воспитывать усидчивость, самостоятельность.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-воспитывать в процессе общения инициативность, сотрудничество.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Ход игры.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Ведущий (взрослый) предлагает детям «пришить» к одежде недостающие детали (платье, рубашка, брюки и т. д.).</w:t>
      </w:r>
      <w:proofErr w:type="gramEnd"/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Вариант игры: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1 вариант: игра проводится в присутствии взрослого;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2 вариант: игра проводится детьми самостоятельно.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Методические указания к игре: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Игра предназначена для детей младшего и среднего дошкольного возраста (от 3 до 7 лет). Эта игра является эффективным упражнением для развития мелкой моторики рук и сенсомоторной координации. Кроме того, она помогает ребёнку овладеть пространственным ориентированием, освоить такие категории, как «вверху – внизу», «справа – слева». Благодаря этой игре у малышей развивается глазомер, совершенствуются творческие способности, формируются навыки усидчивости, произвольного внимания, готовности руки к письму. Используя разноцветные шнурки, можно закреплять знания о цветовой гамме.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со счётными палочками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счетные палочки, карточки с изображением предметов.</w:t>
      </w:r>
    </w:p>
    <w:p w:rsidR="00744615" w:rsidRPr="00744615" w:rsidRDefault="00744615" w:rsidP="007446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Выкладывание геометрических фигур.</w:t>
      </w:r>
    </w:p>
    <w:p w:rsidR="00744615" w:rsidRPr="00744615" w:rsidRDefault="00744615" w:rsidP="007446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Составление узоров.</w:t>
      </w:r>
    </w:p>
    <w:p w:rsidR="00744615" w:rsidRPr="00744615" w:rsidRDefault="00744615" w:rsidP="0074461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Выкладывание предметов.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1.Дидактическая игра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«Волшебные палочки»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(со счётными палочками)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для детей младшего дошкольного возраста.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Описание: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игра предназначена детям младшего дошкольного возраста.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Для игры подобраны счётные палочки разных цветов.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- 3 набора карточек: 1 – цветные карточки с недорисованным сюжетом, 2 – белые карточки со схематичным изображением предмета, 3 - маленькие карточки, с изображением узора.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Назначение: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данный материал рекомендован воспитателям дошкольных учреждений, родителям.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Интеграция образовательных областей: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«Социально-коммуникативное развитие», «Художественно-эстетическое развитие», «Физическое развитие», «Речевое развитие», «Познавательное развитие».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Цель: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у детей мелкой моторики пальцев.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Задачи: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Образовательные: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-создать игровую обстановку, закрепить знания цветов, счёт (один много).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Развивающие: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развивать сенсорные способности;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развивать конструктивные навыки, координацию движений;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развивать творческое воображение, фантазию.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Воспитательные: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-формировать навыки сотрудничества, взаимопомощи, доброжелательности;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-воспитывать усидчивость, самостоятельность в работе, умение называть то, что нарисовано на картинке.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lastRenderedPageBreak/>
        <w:t>Материал: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счётные палочки разного цвета, карточки с изображением знакомых предметов.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Варианты игры: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1. Расскажи, что изображено на картинке, какого цвета палочки составляют предмет (картинку).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2. Придумывание историй по картинкам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по развитию тактильной памяти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1.Игра «Потрогаем»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Способствовать запоминанию ощущений от прикосновения к различным поверхностям, учить находить точные слова для определения своих ощущений.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Материал: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карточки с разной на ощупь поверхностью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Мех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Наждачная бумага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Байка (фланель)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Капли воска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Верёвка зигзагами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Целые палочки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Поломанные палочки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Бархат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Вельвет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Фольга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Целлофан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</w:rPr>
        <w:t>2.Дидактическое пособие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</w:t>
      </w:r>
      <w:r w:rsidRPr="0074461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Волшебные коврики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Цель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 способствовать развитию сенсорного опыта.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  <w:u w:val="single"/>
        </w:rPr>
        <w:t>Задачи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 развивать мелкую моторику пальцев рук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формировать активный словарь детей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 развивать речь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логическое мышление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цветовое восприятие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- формировать представление 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 окружающем мире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- умение играть в коллективе.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Описание.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Дидактическое пособие 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«Волшебные коврики»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изготовлен из таких материалов, как фетр, ситец, синтепон. А дополнением к картинкам служат съемные детали, снабженные кнопками разных размеров, бусинами, пуговицами,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«липучками»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, молнией, крючками и т. д.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1 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.«что на что похоже»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Предложить ребёнку закрыть глаза, потрогать каждую карточку и попытаться сказать, что напоминает её поверхность.</w:t>
      </w:r>
    </w:p>
    <w:p w:rsidR="00744615" w:rsidRPr="00744615" w:rsidRDefault="00744615" w:rsidP="00744615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 Кто какой на ощупь»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Попросить ребёнка сказать, какого человека напоминает та или иная карточка. Здесь могут быть самые разнообразные ассоциации.</w:t>
      </w:r>
    </w:p>
    <w:p w:rsidR="00744615" w:rsidRPr="00744615" w:rsidRDefault="00744615" w:rsidP="00744615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«Улетай, горе»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Попросить разложить дощечки так, чтобы в начале ряда оказалась самая неприятная, а в конце самая приятная. Спросить, какие события (неприятные или приятные, грустные или радостные) напоминает та или иная дощечка.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Игры с прищепками.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прищепки разных видов, основы для создания фигур.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1.Развитие мелкой моторики.</w:t>
      </w:r>
    </w:p>
    <w:p w:rsidR="00744615" w:rsidRPr="00744615" w:rsidRDefault="00744615" w:rsidP="007446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соответствующих заданию математических представлений (восприятия цвета, формы, величины, количественных и пространственных отношений);</w:t>
      </w:r>
    </w:p>
    <w:p w:rsidR="00744615" w:rsidRPr="00744615" w:rsidRDefault="00744615" w:rsidP="007446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чувства ритма;</w:t>
      </w:r>
    </w:p>
    <w:p w:rsidR="00744615" w:rsidRPr="00744615" w:rsidRDefault="00744615" w:rsidP="007446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развитие конструктивного мышления;</w:t>
      </w:r>
    </w:p>
    <w:p w:rsidR="00744615" w:rsidRPr="00744615" w:rsidRDefault="00744615" w:rsidP="00744615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формирование положительного настроя на работу</w:t>
      </w: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Работа с мозаикой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мозаика различных видов, образцы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br/>
        <w:t>выкладываемых фигур.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Выложить несколько столбиков из пластинок одного цвета. Выложить рисунок из мозаики, имея перед глазами образец. Составить свой рисунок, основываясь на прошлом опыте.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Макароны, горох, фасоль,</w:t>
      </w: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  <w:t>разные семечки.</w:t>
      </w:r>
    </w:p>
    <w:p w:rsidR="00744615" w:rsidRPr="00744615" w:rsidRDefault="00744615" w:rsidP="00744615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«Золушка»: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насыпьте фасоль и горох (или разные виды макарон) в одну и ту же емкость и попросите ребенка отделить одно от другого.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Усложненный вариант: попросите ребенка брать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горошины большим и средним, большим и безымянным, большим и мизинцем.</w:t>
      </w:r>
    </w:p>
    <w:p w:rsidR="00744615" w:rsidRPr="00744615" w:rsidRDefault="00744615" w:rsidP="007446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Пересыпайте макароны, фасоль или горох из одной емкости в другую с помощью ложки. Ложка должна быть глубокая, чтобы не рассыпать материалы.</w:t>
      </w:r>
    </w:p>
    <w:p w:rsidR="00744615" w:rsidRPr="00744615" w:rsidRDefault="00744615" w:rsidP="00744615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«Месим тесто».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Погружать руки ребенка в миску с этими материалами и делать вид, что месите тесто, ищем маленькую игрушку.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А."Кто больше соберет фасоли?"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— собрать фасоль в бутылочку с широким и узким горлышком. Закручивание пробок на бутылочках.</w:t>
      </w:r>
    </w:p>
    <w:p w:rsidR="00744615" w:rsidRPr="00744615" w:rsidRDefault="00744615" w:rsidP="0074461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«Бусы для любимой бабушки</w:t>
      </w:r>
      <w:proofErr w:type="gramStart"/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.»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gramEnd"/>
      <w:r w:rsidRPr="00744615">
        <w:rPr>
          <w:rFonts w:ascii="Times New Roman" w:eastAsia="Times New Roman" w:hAnsi="Times New Roman" w:cs="Times New Roman"/>
          <w:sz w:val="24"/>
          <w:szCs w:val="24"/>
        </w:rPr>
        <w:t>Потребуется приблизительно 200 г макарон с крупным просветом и длинный шнурок. Задача: нанизать макаронины на шнурок.</w:t>
      </w:r>
    </w:p>
    <w:p w:rsidR="00744615" w:rsidRPr="00744615" w:rsidRDefault="00744615" w:rsidP="00744615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«Покорми Куклу».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 xml:space="preserve"> Под пробкой-шапочкой </w:t>
      </w:r>
      <w:proofErr w:type="gramStart"/>
      <w:r w:rsidRPr="00744615">
        <w:rPr>
          <w:rFonts w:ascii="Times New Roman" w:eastAsia="Times New Roman" w:hAnsi="Times New Roman" w:cs="Times New Roman"/>
          <w:sz w:val="24"/>
          <w:szCs w:val="24"/>
        </w:rPr>
        <w:t>нарисована</w:t>
      </w:r>
      <w:proofErr w:type="gramEnd"/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смешная рожица, а вместо рта - отверстие диаметром 1-1,5 см (края обработаны скотчем). Предложите ребенку: "Давай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покормим куклу макаронами!" Такие куклы особенно любят ракушки, рожки.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1.Дидактическая игра «Найди приз»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яркие фантики от конфет и мелкие интересные предметы (значки, украшения, игрушки из Киндер-сюрпризов и другое).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Приготовленные предметы необходимо завернуть в фантики, после чего перед ребенком разворачивают один из них, показывая сюрприз. Задача - развернуть оставшиеся "конфетки" и аккуратно сложить фантики.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Пуговицы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Оборудование: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пуговицы с крупными дырками, шнурок</w:t>
      </w:r>
    </w:p>
    <w:p w:rsidR="00744615" w:rsidRPr="00744615" w:rsidRDefault="00744615" w:rsidP="007446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«Забавная змейка».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Предложите нанизать пуговички на шнурок. Для разнообразия можно добавить ненужные ключи, колечки, костяшки от счетов. Важно, чтобы, нанизывая, ребенок почувствовал пальчиками различие фактур, - таким образом, будут стимулироваться тактильные рецепторы.</w:t>
      </w:r>
    </w:p>
    <w:p w:rsidR="00744615" w:rsidRPr="00744615" w:rsidRDefault="00744615" w:rsidP="00744615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lastRenderedPageBreak/>
        <w:t>«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Пуговки-застежки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». На лоскут ткани нашиты пуговицы разного размера. Затем на лоскутках размером чуть больше, чем пуговицы, сделайте прорези для застежек. Застигнуть на пуговицы фигуры.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Игра развивает внимание, восприятие.</w:t>
      </w:r>
    </w:p>
    <w:p w:rsidR="00744615" w:rsidRPr="00744615" w:rsidRDefault="00744615" w:rsidP="0074461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Смешайте несколько различных комплектов пуговиц и предложите ребенку их рассортировать.</w:t>
      </w:r>
    </w:p>
    <w:p w:rsidR="00744615" w:rsidRPr="00744615" w:rsidRDefault="00744615" w:rsidP="00744615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Выложите пуговицы в ряд с определенной закономерностью</w:t>
      </w:r>
    </w:p>
    <w:p w:rsidR="00744615" w:rsidRPr="00744615" w:rsidRDefault="00744615" w:rsidP="00744615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Игра развивает зрительно-моторную координацию.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Складывать пуговицы в стопочки (башенки). Дети соревнуются, чья стопочка будет выше.</w:t>
      </w:r>
    </w:p>
    <w:p w:rsidR="00744615" w:rsidRPr="00744615" w:rsidRDefault="00744615" w:rsidP="00744615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Игра </w:t>
      </w: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"Пуговица ".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i/>
          <w:iCs/>
          <w:sz w:val="24"/>
          <w:szCs w:val="24"/>
        </w:rPr>
        <w:t>Цель:</w:t>
      </w:r>
      <w:r w:rsidRPr="00744615">
        <w:rPr>
          <w:rFonts w:ascii="Times New Roman" w:eastAsia="Times New Roman" w:hAnsi="Times New Roman" w:cs="Times New Roman"/>
          <w:sz w:val="24"/>
          <w:szCs w:val="24"/>
        </w:rPr>
        <w:t> развитие памяти, пространственного восприятия и мышления.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Играют два человека. Перед ними лежат два одинаковых набора пуговиц, в каждом из которых ни одна пуговица не повторяется. У каждого игрока есть игровое поле - это квадрат, разделенный на клетки. Начинающий игру выставляет на своем поле 3 пуговицы, второй игрок должен посмотреть и запомнить, где какая пуговица лежит. После этого первый игрок закрывает листком бумаги свое игровое поле, а второй должен на своем поле повторить то же расположение пуговиц. Чем больше в игре используется клеток и пуговиц, тем игра становится сложнее.</w:t>
      </w:r>
    </w:p>
    <w:p w:rsidR="00744615" w:rsidRPr="00744615" w:rsidRDefault="00744615" w:rsidP="0074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44615" w:rsidRPr="00744615" w:rsidRDefault="00744615" w:rsidP="00744615">
      <w:pPr>
        <w:shd w:val="clear" w:color="auto" w:fill="E1E4D5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461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30E76" w:rsidRDefault="00430E76"/>
    <w:sectPr w:rsidR="00430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904F2"/>
    <w:multiLevelType w:val="multilevel"/>
    <w:tmpl w:val="CF90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66B19"/>
    <w:multiLevelType w:val="multilevel"/>
    <w:tmpl w:val="D3B2E6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D2D6B"/>
    <w:multiLevelType w:val="multilevel"/>
    <w:tmpl w:val="451E0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6D1E34"/>
    <w:multiLevelType w:val="multilevel"/>
    <w:tmpl w:val="AD2E5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B1246F"/>
    <w:multiLevelType w:val="multilevel"/>
    <w:tmpl w:val="EF8A0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B2A3C"/>
    <w:multiLevelType w:val="multilevel"/>
    <w:tmpl w:val="EE26AC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E8072B"/>
    <w:multiLevelType w:val="multilevel"/>
    <w:tmpl w:val="6A12D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723EC8"/>
    <w:multiLevelType w:val="multilevel"/>
    <w:tmpl w:val="A232C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442B33"/>
    <w:multiLevelType w:val="multilevel"/>
    <w:tmpl w:val="0FC41F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F6B63"/>
    <w:multiLevelType w:val="multilevel"/>
    <w:tmpl w:val="1426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8076D5"/>
    <w:multiLevelType w:val="multilevel"/>
    <w:tmpl w:val="451EDE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5A5DB2"/>
    <w:multiLevelType w:val="multilevel"/>
    <w:tmpl w:val="89146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6F647BF"/>
    <w:multiLevelType w:val="multilevel"/>
    <w:tmpl w:val="3AA64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5E560E"/>
    <w:multiLevelType w:val="multilevel"/>
    <w:tmpl w:val="5F36F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BD38CC"/>
    <w:multiLevelType w:val="multilevel"/>
    <w:tmpl w:val="455A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A20112"/>
    <w:multiLevelType w:val="multilevel"/>
    <w:tmpl w:val="7C6EE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2D680F"/>
    <w:multiLevelType w:val="multilevel"/>
    <w:tmpl w:val="83F0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076015"/>
    <w:multiLevelType w:val="multilevel"/>
    <w:tmpl w:val="B4C8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6D418F1"/>
    <w:multiLevelType w:val="multilevel"/>
    <w:tmpl w:val="2C52C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DE69EB"/>
    <w:multiLevelType w:val="multilevel"/>
    <w:tmpl w:val="62AA81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2552C2"/>
    <w:multiLevelType w:val="multilevel"/>
    <w:tmpl w:val="56E048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6CE0D70"/>
    <w:multiLevelType w:val="multilevel"/>
    <w:tmpl w:val="65F2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7"/>
  </w:num>
  <w:num w:numId="5">
    <w:abstractNumId w:val="2"/>
  </w:num>
  <w:num w:numId="6">
    <w:abstractNumId w:val="6"/>
  </w:num>
  <w:num w:numId="7">
    <w:abstractNumId w:val="18"/>
  </w:num>
  <w:num w:numId="8">
    <w:abstractNumId w:val="9"/>
  </w:num>
  <w:num w:numId="9">
    <w:abstractNumId w:val="16"/>
  </w:num>
  <w:num w:numId="10">
    <w:abstractNumId w:val="12"/>
  </w:num>
  <w:num w:numId="11">
    <w:abstractNumId w:val="13"/>
  </w:num>
  <w:num w:numId="12">
    <w:abstractNumId w:val="5"/>
  </w:num>
  <w:num w:numId="13">
    <w:abstractNumId w:val="1"/>
  </w:num>
  <w:num w:numId="14">
    <w:abstractNumId w:val="8"/>
  </w:num>
  <w:num w:numId="15">
    <w:abstractNumId w:val="21"/>
  </w:num>
  <w:num w:numId="16">
    <w:abstractNumId w:val="19"/>
  </w:num>
  <w:num w:numId="17">
    <w:abstractNumId w:val="20"/>
  </w:num>
  <w:num w:numId="18">
    <w:abstractNumId w:val="11"/>
  </w:num>
  <w:num w:numId="19">
    <w:abstractNumId w:val="15"/>
  </w:num>
  <w:num w:numId="20">
    <w:abstractNumId w:val="0"/>
  </w:num>
  <w:num w:numId="21">
    <w:abstractNumId w:val="3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44615"/>
    <w:rsid w:val="00430E76"/>
    <w:rsid w:val="00744615"/>
    <w:rsid w:val="00DA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46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9014">
          <w:marLeft w:val="0"/>
          <w:marRight w:val="0"/>
          <w:marTop w:val="0"/>
          <w:marBottom w:val="5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0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10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86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5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2637</Words>
  <Characters>15035</Characters>
  <Application>Microsoft Office Word</Application>
  <DocSecurity>0</DocSecurity>
  <Lines>125</Lines>
  <Paragraphs>35</Paragraphs>
  <ScaleCrop>false</ScaleCrop>
  <Company/>
  <LinksUpToDate>false</LinksUpToDate>
  <CharactersWithSpaces>17637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2018-11-06T04:29:00Z</dcterms:created>
  <dcterms:modified xsi:type="dcterms:W3CDTF">2025-10-31T13:39:00Z</dcterms:modified>
</cp:coreProperties>
</file>